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en-US"/>
        </w:rPr>
      </w:pPr>
    </w:p>
    <w:p w:rsidR="008409A5" w:rsidRDefault="00AD5DA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Новые документы в линейке систем по охране труда, промышленно</w:t>
      </w:r>
      <w:r w:rsidR="009372D6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й и</w:t>
      </w:r>
      <w:r w:rsidR="008C0B8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пожарной безопасности за июнь</w:t>
      </w:r>
      <w:r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2025</w:t>
      </w:r>
    </w:p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(новые)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8C0B8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раздел добавлено 39 </w:t>
      </w:r>
      <w:r w:rsidR="00AD5DA2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9372D6">
        <w:rPr>
          <w:rFonts w:ascii="Times New Roman" w:hAnsi="Times New Roman" w:cs="Times New Roman"/>
          <w:i/>
          <w:sz w:val="28"/>
          <w:szCs w:val="28"/>
        </w:rPr>
        <w:t>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О внесении изменений в некоторые приказы Министерства труда и социальной ...&quot;&#10;Приказ Минтруда России от 29.04.2025 N 287н&#10;Статус: Документ в силу не вступил . С ограниченным сроком действия (действ. c 01.09.2025)" w:history="1">
        <w:r w:rsidR="008C0B88" w:rsidRPr="007B2427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 Минтруда России от 29.04.2025 N 287н</w:t>
        </w:r>
      </w:hyperlink>
      <w:r w:rsidR="008C0B88" w:rsidRPr="008C0B88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приказы Министерства труда и социальной защиты Российской Федерации по вопросам охраны труда»</w:t>
      </w:r>
      <w:r w:rsidR="008C0B88">
        <w:rPr>
          <w:rFonts w:ascii="Times New Roman" w:hAnsi="Times New Roman" w:cs="Times New Roman"/>
          <w:sz w:val="28"/>
          <w:szCs w:val="28"/>
        </w:rPr>
        <w:t>;</w:t>
      </w:r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sz w:val="28"/>
          <w:szCs w:val="28"/>
        </w:rPr>
        <w:t xml:space="preserve"> </w:t>
      </w:r>
      <w:hyperlink r:id="rId10" w:tooltip="&quot;О внесении изменений в Классификацию видов экономической деятельности по классам ...&quot;&#10;Приказ Минтруда России от 16.05.2025 N 315н&#10;Статус: Документ в силу не вступил  (действ. c 29.06.2025)" w:history="1">
        <w:r w:rsidR="008C0B88" w:rsidRPr="007B2427">
          <w:rPr>
            <w:rStyle w:val="a9"/>
            <w:color w:val="E48B00"/>
            <w:sz w:val="28"/>
            <w:szCs w:val="28"/>
          </w:rPr>
          <w:t>Приказ Минтруда России от 16.05.2025 N 315н</w:t>
        </w:r>
      </w:hyperlink>
      <w:r w:rsidR="008C0B88" w:rsidRPr="008C0B88">
        <w:rPr>
          <w:sz w:val="28"/>
          <w:szCs w:val="28"/>
        </w:rPr>
        <w:t xml:space="preserve"> «О внесении изменений в Классификацию видов экономической деятельности по классам профессионального риска, утвержденную </w:t>
      </w:r>
      <w:hyperlink r:id="rId11" w:tooltip="&quot;Об утверждении Классификации видов экономической деятельности по классам профессионального риска (с изменениями на 16 мая 2025 года)&quot;&#10;Приказ Минтруда России от 30.12.2016 N 851н&#10;Статус: Редакция документа (действ. c 29.06.2025)" w:history="1">
        <w:r w:rsidR="008C0B88" w:rsidRPr="007B2427">
          <w:rPr>
            <w:rStyle w:val="a9"/>
            <w:color w:val="E48B00"/>
            <w:sz w:val="28"/>
            <w:szCs w:val="28"/>
          </w:rPr>
          <w:t>приказом Министерства труда и социальной защиты Российской Федерации от 30 декабря 2016 г. № 851н</w:t>
        </w:r>
      </w:hyperlink>
      <w:r w:rsidR="008C0B88" w:rsidRPr="008C0B88">
        <w:rPr>
          <w:sz w:val="28"/>
          <w:szCs w:val="28"/>
        </w:rPr>
        <w:t>»</w:t>
      </w:r>
      <w:r w:rsidR="00F55640" w:rsidRPr="00F55640">
        <w:rPr>
          <w:sz w:val="28"/>
          <w:szCs w:val="28"/>
        </w:rPr>
        <w:t>;</w:t>
      </w:r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 w:rsidRPr="009372D6">
        <w:t xml:space="preserve"> </w:t>
      </w:r>
      <w:hyperlink r:id="rId13" w:tooltip="&quot;Об утверждении Правил технической эксплуатации объектов ...&quot;&#10;Приказ Минэнерго России от 14.05.2025 N 511&#10;Статус: Документ в силу не вступил . С ограниченным сроком действия (действ. c 01.09.2025 по 31.08.2030)" w:history="1">
        <w:r w:rsidR="008C0B88" w:rsidRPr="007B2427">
          <w:rPr>
            <w:rStyle w:val="a9"/>
            <w:color w:val="E48B00"/>
            <w:sz w:val="28"/>
            <w:szCs w:val="28"/>
          </w:rPr>
          <w:t>Приказ Минэнерго России от 14.05.2025 N 511</w:t>
        </w:r>
      </w:hyperlink>
      <w:r w:rsidR="008C0B88" w:rsidRPr="008C0B88">
        <w:rPr>
          <w:sz w:val="28"/>
          <w:szCs w:val="28"/>
        </w:rPr>
        <w:t xml:space="preserve"> «Об утверждении Правил технической эксплуатации объектов теплоснабжения и </w:t>
      </w:r>
      <w:proofErr w:type="spellStart"/>
      <w:r w:rsidR="008C0B88" w:rsidRPr="008C0B88">
        <w:rPr>
          <w:sz w:val="28"/>
          <w:szCs w:val="28"/>
        </w:rPr>
        <w:t>теплопотребляющих</w:t>
      </w:r>
      <w:proofErr w:type="spellEnd"/>
      <w:r w:rsidR="008C0B88" w:rsidRPr="008C0B88">
        <w:rPr>
          <w:sz w:val="28"/>
          <w:szCs w:val="28"/>
        </w:rPr>
        <w:t xml:space="preserve"> установок»</w:t>
      </w:r>
      <w:r w:rsidR="00F55640" w:rsidRPr="00F55640">
        <w:rPr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8C0B8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351 документ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B88" w:rsidRPr="008C0B88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4" w:tooltip="&quot;Об оформлении наряда-допуска при выполнении работы на высоте в составе бригады&quot;&#10;Письмо Минтруда России от 13.05.2025 N 15-2/ООГ-1081&#10;Статус: Действующий документ" w:history="1">
        <w:r w:rsidR="008C0B88" w:rsidRPr="007B2427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13.05.2025 N 15-2/ООГ-1081</w:t>
        </w:r>
      </w:hyperlink>
      <w:r w:rsidR="008C0B88" w:rsidRPr="008C0B88">
        <w:rPr>
          <w:rFonts w:ascii="Times New Roman" w:eastAsia="Times New Roman" w:hAnsi="Times New Roman" w:cs="Times New Roman"/>
          <w:sz w:val="28"/>
          <w:szCs w:val="28"/>
        </w:rPr>
        <w:t xml:space="preserve"> «Об оформлении наряда-допуска при выполнении работы на высоте в составе бригады»;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B88" w:rsidRPr="008C0B88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5" w:tooltip="&quot;Об обеспечении дерматологическими СИЗ&quot;&#10;Письмо Минтруда России от 13.03.2025 N 15-2/ООГ-543&#10;Статус: Действующий документ" w:history="1">
        <w:r w:rsidR="008C0B88" w:rsidRPr="007B2427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13.03.2025 N 15-2/ООГ-543</w:t>
        </w:r>
      </w:hyperlink>
      <w:r w:rsidR="008C0B88" w:rsidRPr="008C0B88">
        <w:rPr>
          <w:rFonts w:ascii="Times New Roman" w:eastAsia="Times New Roman" w:hAnsi="Times New Roman" w:cs="Times New Roman"/>
          <w:sz w:val="28"/>
          <w:szCs w:val="28"/>
        </w:rPr>
        <w:t xml:space="preserve"> «Об обеспечении </w:t>
      </w:r>
      <w:proofErr w:type="gramStart"/>
      <w:r w:rsidR="008C0B88" w:rsidRPr="008C0B88">
        <w:rPr>
          <w:rFonts w:ascii="Times New Roman" w:eastAsia="Times New Roman" w:hAnsi="Times New Roman" w:cs="Times New Roman"/>
          <w:sz w:val="28"/>
          <w:szCs w:val="28"/>
        </w:rPr>
        <w:t>дерматологическими</w:t>
      </w:r>
      <w:proofErr w:type="gramEnd"/>
      <w:r w:rsidR="008C0B88" w:rsidRPr="008C0B88">
        <w:rPr>
          <w:rFonts w:ascii="Times New Roman" w:eastAsia="Times New Roman" w:hAnsi="Times New Roman" w:cs="Times New Roman"/>
          <w:sz w:val="28"/>
          <w:szCs w:val="28"/>
        </w:rPr>
        <w:t xml:space="preserve"> СИЗ»;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Pr="008C0B88" w:rsidRDefault="007B2427" w:rsidP="008C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visibility:visible;mso-wrap-style:square">
            <v:imagedata r:id="rId16" o:title=""/>
          </v:shape>
        </w:pict>
      </w:r>
      <w:r w:rsidR="00F55640">
        <w:rPr>
          <w:rFonts w:ascii="Times New Roman" w:hAnsi="Times New Roman" w:cs="Times New Roman"/>
          <w:sz w:val="28"/>
          <w:szCs w:val="28"/>
        </w:rPr>
        <w:t xml:space="preserve"> </w:t>
      </w:r>
      <w:r w:rsidR="008C0B88" w:rsidRPr="008C0B88">
        <w:rPr>
          <w:rFonts w:ascii="Times New Roman" w:hAnsi="Times New Roman" w:cs="Times New Roman"/>
          <w:sz w:val="28"/>
          <w:szCs w:val="28"/>
        </w:rPr>
        <w:t xml:space="preserve">Письмо Минтруда России </w:t>
      </w:r>
      <w:hyperlink r:id="rId17" w:tooltip="&quot;Об определении работодателем объема выдачи СИЗ работникам на основании проведенных СОУТ и ОПР&quot;&#10;Письмо Минтруда России от 08.11.2024 N 15-2/ООГ-3461&#10;Статус: Действующий документ" w:history="1">
        <w:r w:rsidR="008C0B88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08.11.2024 N 15-2/ООГ-3461</w:t>
        </w:r>
      </w:hyperlink>
      <w:r w:rsidR="008C0B88" w:rsidRPr="008C0B88">
        <w:rPr>
          <w:rFonts w:ascii="Times New Roman" w:hAnsi="Times New Roman" w:cs="Times New Roman"/>
          <w:sz w:val="28"/>
          <w:szCs w:val="28"/>
        </w:rPr>
        <w:t xml:space="preserve"> «Об определении работодателем объема выдачи СИЗ работникам на основании проведенных СОУТ и </w:t>
      </w:r>
      <w:proofErr w:type="gramStart"/>
      <w:r w:rsidR="008C0B88" w:rsidRPr="008C0B88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8C0B88" w:rsidRPr="008C0B88">
        <w:rPr>
          <w:rFonts w:ascii="Times New Roman" w:hAnsi="Times New Roman" w:cs="Times New Roman"/>
          <w:sz w:val="28"/>
          <w:szCs w:val="28"/>
        </w:rPr>
        <w:t>».</w:t>
      </w:r>
    </w:p>
    <w:p w:rsidR="00F55640" w:rsidRDefault="00F55640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охрана труда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8"/>
          <w:szCs w:val="28"/>
        </w:rPr>
      </w:pPr>
    </w:p>
    <w:p w:rsidR="008409A5" w:rsidRDefault="008C0B88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33</w:t>
      </w:r>
      <w:r w:rsidR="009372D6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C0B88" w:rsidRDefault="008C0B88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8C0B88" w:rsidRP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</w:t>
      </w:r>
      <w:r w:rsidRPr="008C0B88">
        <w:rPr>
          <w:rFonts w:ascii="Times New Roman" w:hAnsi="Times New Roman" w:cs="Times New Roman"/>
          <w:sz w:val="28"/>
          <w:szCs w:val="28"/>
        </w:rPr>
        <w:t>План мероприятий при возникновении нештатной и аварийной ситуации по спасению людей, поражённых электрическим током (примерная форма)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P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88">
        <w:rPr>
          <w:rFonts w:ascii="Times New Roman" w:hAnsi="Times New Roman" w:cs="Times New Roman"/>
          <w:sz w:val="28"/>
          <w:szCs w:val="28"/>
        </w:rPr>
        <w:t>- План мероприятий при возникновении нештатной и аварийной ситуации по спасению людей, поражённых электрическим током (примерная форма)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P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88">
        <w:rPr>
          <w:rFonts w:ascii="Times New Roman" w:hAnsi="Times New Roman" w:cs="Times New Roman"/>
          <w:sz w:val="28"/>
          <w:szCs w:val="28"/>
        </w:rPr>
        <w:t>- Инструкция по охране труда для дежурного электрика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P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88">
        <w:rPr>
          <w:rFonts w:ascii="Times New Roman" w:hAnsi="Times New Roman" w:cs="Times New Roman"/>
          <w:sz w:val="28"/>
          <w:szCs w:val="28"/>
        </w:rPr>
        <w:t>- Инструкция по охране труда при проведении работ в траншеях, котлованах, технологических колодцах, лотках на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P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88">
        <w:rPr>
          <w:rFonts w:ascii="Times New Roman" w:hAnsi="Times New Roman" w:cs="Times New Roman"/>
          <w:sz w:val="28"/>
          <w:szCs w:val="28"/>
        </w:rPr>
        <w:t>- Программа стажировки на рабочем месте для работников при эксплуатации телескопического погрузчика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P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88">
        <w:rPr>
          <w:rFonts w:ascii="Times New Roman" w:hAnsi="Times New Roman" w:cs="Times New Roman"/>
          <w:sz w:val="28"/>
          <w:szCs w:val="28"/>
        </w:rPr>
        <w:t xml:space="preserve">- Программа стажировки </w:t>
      </w:r>
      <w:proofErr w:type="gramStart"/>
      <w:r w:rsidRPr="008C0B88">
        <w:rPr>
          <w:rFonts w:ascii="Times New Roman" w:hAnsi="Times New Roman" w:cs="Times New Roman"/>
          <w:sz w:val="28"/>
          <w:szCs w:val="28"/>
        </w:rPr>
        <w:t>на рабочем месте для работников при работе на высоте из люльки</w:t>
      </w:r>
      <w:proofErr w:type="gramEnd"/>
      <w:r w:rsidRPr="008C0B88">
        <w:rPr>
          <w:rFonts w:ascii="Times New Roman" w:hAnsi="Times New Roman" w:cs="Times New Roman"/>
          <w:sz w:val="28"/>
          <w:szCs w:val="28"/>
        </w:rPr>
        <w:t xml:space="preserve"> подъемника (вышки) и с применением средств </w:t>
      </w:r>
      <w:proofErr w:type="spellStart"/>
      <w:r w:rsidRPr="008C0B88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P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88">
        <w:rPr>
          <w:rFonts w:ascii="Times New Roman" w:hAnsi="Times New Roman" w:cs="Times New Roman"/>
          <w:sz w:val="28"/>
          <w:szCs w:val="28"/>
        </w:rPr>
        <w:t>- Программа стажировки на рабочем месте для рабочего люльки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P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88">
        <w:rPr>
          <w:rFonts w:ascii="Times New Roman" w:hAnsi="Times New Roman" w:cs="Times New Roman"/>
          <w:sz w:val="28"/>
          <w:szCs w:val="28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лаборанта швейного производства (Программа Б)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P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88">
        <w:rPr>
          <w:rFonts w:ascii="Times New Roman" w:hAnsi="Times New Roman" w:cs="Times New Roman"/>
          <w:sz w:val="28"/>
          <w:szCs w:val="28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формовщика железобетонных изделий и конструкций  (Программа Б)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Default="008C0B88" w:rsidP="008C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88">
        <w:rPr>
          <w:rFonts w:ascii="Times New Roman" w:hAnsi="Times New Roman" w:cs="Times New Roman"/>
          <w:sz w:val="28"/>
          <w:szCs w:val="28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слесаря по изготовлению узлов и деталей технологических трубопроводов (Программа Б)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8C0B88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86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Pr="009372D6" w:rsidRDefault="00AD5DA2" w:rsidP="009372D6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 w:rsidRPr="009372D6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3ADC5AC0" wp14:editId="3292581C">
            <wp:extent cx="171450" cy="171450"/>
            <wp:effectExtent l="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2D6">
        <w:rPr>
          <w:rFonts w:ascii="Times New Roman" w:eastAsiaTheme="minorEastAsia" w:hAnsi="Times New Roman" w:cs="Times New Roman"/>
        </w:rPr>
        <w:t xml:space="preserve"> </w:t>
      </w:r>
      <w:hyperlink r:id="rId18" w:tooltip="&quot;О внесении изменений в Федеральный закон &quot;О транспортно-экспедиционной деятельности&quot; и отдельные законодательные акты Российской Федерации&quot;&#10;Федеральный закон от 07.06.2025 N 140-ФЗ&#10;Статус: Документ в силу не вступил  (действ. c 01.09.2025)" w:history="1">
        <w:r w:rsidR="008C0B88" w:rsidRPr="007B2427">
          <w:rPr>
            <w:rStyle w:val="a9"/>
            <w:rFonts w:ascii="Times New Roman" w:eastAsiaTheme="minorEastAsia" w:hAnsi="Times New Roman" w:cs="Times New Roman"/>
            <w:color w:val="E48B00"/>
          </w:rPr>
          <w:t>Федеральный закон от 07.06.2025 № 140-ФЗ</w:t>
        </w:r>
      </w:hyperlink>
      <w:r w:rsidR="008C0B88" w:rsidRPr="008C0B88">
        <w:rPr>
          <w:rFonts w:ascii="Times New Roman" w:eastAsiaTheme="minorEastAsia" w:hAnsi="Times New Roman" w:cs="Times New Roman"/>
        </w:rPr>
        <w:t xml:space="preserve"> «О внесении изменений в Федеральный закон «О транспортно-экспедиционной деятельности» и </w:t>
      </w:r>
      <w:r w:rsidR="008C0B88" w:rsidRPr="008C0B88">
        <w:rPr>
          <w:rFonts w:ascii="Times New Roman" w:eastAsiaTheme="minorEastAsia" w:hAnsi="Times New Roman" w:cs="Times New Roman"/>
        </w:rPr>
        <w:lastRenderedPageBreak/>
        <w:t>отдельные законодател</w:t>
      </w:r>
      <w:r w:rsidR="008C0B88">
        <w:rPr>
          <w:rFonts w:ascii="Times New Roman" w:eastAsiaTheme="minorEastAsia" w:hAnsi="Times New Roman" w:cs="Times New Roman"/>
        </w:rPr>
        <w:t>ьные акты Российской Федерации»;</w:t>
      </w:r>
      <w:r w:rsidRPr="009372D6">
        <w:rPr>
          <w:rFonts w:ascii="Times New Roman" w:eastAsiaTheme="minorEastAsia" w:hAnsi="Times New Roman" w:cs="Times New Roman"/>
        </w:rPr>
        <w:br/>
      </w:r>
    </w:p>
    <w:p w:rsidR="00F55640" w:rsidRDefault="007B2427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  <w:r>
        <w:pict>
          <v:shape id="_x0000_i1026" type="#_x0000_t75" style="width:14.25pt;height:14.25pt;visibility:visible;mso-wrap-style:square">
            <v:imagedata r:id="rId19" o:title=""/>
          </v:shape>
        </w:pict>
      </w:r>
      <w:r w:rsidR="00AD5DA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&quot;О внесении изменений в постановление Правительства Российской Федерации от 4 мая 2008 г. № 333&quot;&#10;Постановление Правительства РФ от 10.06.2025 N 878&#10;Статус: Действующий документ (действ. c 19.06.2025)" w:history="1">
        <w:r w:rsidR="008C0B88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РФ от 10.06.2025 № 878</w:t>
        </w:r>
      </w:hyperlink>
      <w:r w:rsidR="008C0B88" w:rsidRPr="008C0B88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hyperlink r:id="rId21" w:tooltip="&quot;О компетенции федеральных органов исполнительной власти, руководство деятельностью ...&quot;&#10;Постановление Правительства РФ от 04.05.2008 N 333&#10;Статус: Действующая редакция документа (действ. c 19.06.2025)" w:history="1">
        <w:r w:rsidR="008C0B88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Российской Федерации от 4 мая 2008 г. № 333</w:t>
        </w:r>
      </w:hyperlink>
      <w:r w:rsidR="008C0B88">
        <w:rPr>
          <w:rFonts w:ascii="Times New Roman" w:hAnsi="Times New Roman" w:cs="Times New Roman"/>
          <w:sz w:val="28"/>
          <w:szCs w:val="28"/>
        </w:rPr>
        <w:t>»;</w:t>
      </w:r>
    </w:p>
    <w:p w:rsidR="00F55640" w:rsidRPr="009372D6" w:rsidRDefault="00AD5DA2" w:rsidP="00F55640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br/>
      </w:r>
      <w:r w:rsidR="00F55640" w:rsidRPr="009372D6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2F2A03C3" wp14:editId="79DF228C">
            <wp:extent cx="171450" cy="171450"/>
            <wp:effectExtent l="0" t="0" r="0" b="0"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640" w:rsidRPr="009372D6">
        <w:rPr>
          <w:rFonts w:ascii="Times New Roman" w:eastAsiaTheme="minorEastAsia" w:hAnsi="Times New Roman" w:cs="Times New Roman"/>
        </w:rPr>
        <w:t xml:space="preserve"> </w:t>
      </w:r>
      <w:hyperlink r:id="rId22" w:tooltip="&quot;Об утверждении Правил заключения, изменения, продления, расторжения соглашения о надлежащем ...&quot;&#10;Постановление Правительства РФ от 31.05.2025 N 829&#10;Статус: Действующий документ (действ. c 14.06.2025)" w:history="1">
        <w:r w:rsidR="008C0B88" w:rsidRPr="007B2427">
          <w:rPr>
            <w:rStyle w:val="a9"/>
            <w:rFonts w:ascii="Times New Roman" w:eastAsiaTheme="minorEastAsia" w:hAnsi="Times New Roman" w:cs="Times New Roman"/>
            <w:color w:val="0000AA"/>
          </w:rPr>
          <w:t>Постановление Правительства РФ от 31.05.2025 № 829</w:t>
        </w:r>
      </w:hyperlink>
      <w:r w:rsidR="008C0B88" w:rsidRPr="008C0B88">
        <w:rPr>
          <w:rFonts w:ascii="Times New Roman" w:eastAsiaTheme="minorEastAsia" w:hAnsi="Times New Roman" w:cs="Times New Roman"/>
        </w:rPr>
        <w:t xml:space="preserve"> «Об утверждении Правил заключения, изменения, продления, расторжения соглашения о надлежащем устранении выявленных нар</w:t>
      </w:r>
      <w:r w:rsidR="008C0B88">
        <w:rPr>
          <w:rFonts w:ascii="Times New Roman" w:eastAsiaTheme="minorEastAsia" w:hAnsi="Times New Roman" w:cs="Times New Roman"/>
        </w:rPr>
        <w:t>ушений обязательных требований»;</w:t>
      </w:r>
      <w:r w:rsidR="00F55640" w:rsidRPr="009372D6">
        <w:rPr>
          <w:rFonts w:ascii="Times New Roman" w:eastAsiaTheme="minorEastAsia" w:hAnsi="Times New Roman" w:cs="Times New Roman"/>
        </w:rPr>
        <w:br/>
      </w:r>
    </w:p>
    <w:p w:rsidR="008409A5" w:rsidRDefault="007B2427" w:rsidP="00F55640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  <w:r>
        <w:pict>
          <v:shape id="_x0000_i1027" type="#_x0000_t75" style="width:14.25pt;height:14.25pt;visibility:visible;mso-wrap-style:square" o:bullet="t">
            <v:imagedata r:id="rId19" o:title=""/>
          </v:shape>
        </w:pict>
      </w:r>
      <w:r w:rsidR="00F5564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&quot;Об утверждении требований к предотвращению гибели объектов животного мира при осуществлении ...&quot;&#10;Постановление Правительства РФ от 31.05.2025 N 813&#10;Статус: Документ в силу не вступил  (действ. c 01.09.2025)" w:history="1">
        <w:r w:rsidR="008C0B88" w:rsidRPr="007B2427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Постановление Правительства РФ от 31.05.2025 № 813</w:t>
        </w:r>
      </w:hyperlink>
      <w:r w:rsidR="008C0B88" w:rsidRPr="008C0B88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</w:t>
      </w:r>
      <w:r w:rsidR="008C0B88">
        <w:rPr>
          <w:rFonts w:ascii="Times New Roman" w:hAnsi="Times New Roman" w:cs="Times New Roman"/>
          <w:sz w:val="28"/>
          <w:szCs w:val="28"/>
        </w:rPr>
        <w:t xml:space="preserve"> линий связи и электропередачи»;</w:t>
      </w:r>
    </w:p>
    <w:p w:rsidR="00E62E7D" w:rsidRDefault="00E62E7D" w:rsidP="00F55640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</w:p>
    <w:p w:rsidR="00E62E7D" w:rsidRPr="009372D6" w:rsidRDefault="00E62E7D" w:rsidP="00E62E7D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 w:rsidRPr="009372D6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7AEDA40B" wp14:editId="09BB41D8">
            <wp:extent cx="171450" cy="171450"/>
            <wp:effectExtent l="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2D6">
        <w:rPr>
          <w:rFonts w:ascii="Times New Roman" w:eastAsiaTheme="minorEastAsia" w:hAnsi="Times New Roman" w:cs="Times New Roman"/>
        </w:rPr>
        <w:t xml:space="preserve"> </w:t>
      </w:r>
      <w:hyperlink r:id="rId24" w:tooltip="&quot;Об утверждении Правил ограничения подачи (поставки) и отбора газа&quot;&#10;Постановление Правительства РФ от 30.05.2025 N 804&#10;Статус: Документ в силу не вступил  (действ. c 01.09.2025)" w:history="1">
        <w:r w:rsidR="008C0B88" w:rsidRPr="007B2427">
          <w:rPr>
            <w:rStyle w:val="a9"/>
            <w:rFonts w:ascii="Times New Roman" w:eastAsiaTheme="minorEastAsia" w:hAnsi="Times New Roman" w:cs="Times New Roman"/>
            <w:color w:val="E48B00"/>
          </w:rPr>
          <w:t>Постановление Правительства РФ от 30.05.2025 № 804</w:t>
        </w:r>
      </w:hyperlink>
      <w:r w:rsidR="008C0B88" w:rsidRPr="008C0B88">
        <w:rPr>
          <w:rFonts w:ascii="Times New Roman" w:eastAsiaTheme="minorEastAsia" w:hAnsi="Times New Roman" w:cs="Times New Roman"/>
        </w:rPr>
        <w:t xml:space="preserve"> «Об утверждении Правил ограничения п</w:t>
      </w:r>
      <w:r w:rsidR="008C0B88">
        <w:rPr>
          <w:rFonts w:ascii="Times New Roman" w:eastAsiaTheme="minorEastAsia" w:hAnsi="Times New Roman" w:cs="Times New Roman"/>
        </w:rPr>
        <w:t>одачи (поставки) и отбора газа»;</w:t>
      </w:r>
      <w:r w:rsidRPr="009372D6">
        <w:rPr>
          <w:rFonts w:ascii="Times New Roman" w:eastAsiaTheme="minorEastAsia" w:hAnsi="Times New Roman" w:cs="Times New Roman"/>
        </w:rPr>
        <w:br/>
      </w:r>
    </w:p>
    <w:p w:rsidR="00F55640" w:rsidRDefault="007B2427" w:rsidP="00E62E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 id="_x0000_i1028" type="#_x0000_t75" style="width:14.25pt;height:14.25pt;visibility:visible;mso-wrap-style:square" o:bullet="t">
            <v:imagedata r:id="rId19" o:title=""/>
          </v:shape>
        </w:pict>
      </w:r>
      <w:r w:rsidR="00E62E7D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&quot;Об утверждении Правил проведения консервации объекта капитального строительства&quot;&#10;Постановление Правительства РФ от 30.05.2025 N 802&#10;Статус: Документ в силу не вступил  (действ. c 01.09.2025)" w:history="1">
        <w:r w:rsidR="008C0B88" w:rsidRPr="007B2427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Постановление Правительства РФ от 30.05.2025 № 802</w:t>
        </w:r>
      </w:hyperlink>
      <w:r w:rsidR="008C0B88" w:rsidRPr="008C0B8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8C0B88" w:rsidRPr="008C0B88">
        <w:rPr>
          <w:rFonts w:ascii="Times New Roman" w:hAnsi="Times New Roman" w:cs="Times New Roman"/>
          <w:sz w:val="28"/>
          <w:szCs w:val="28"/>
        </w:rPr>
        <w:t>Правил проведения консервации объе</w:t>
      </w:r>
      <w:r w:rsidR="008C0B88">
        <w:rPr>
          <w:rFonts w:ascii="Times New Roman" w:hAnsi="Times New Roman" w:cs="Times New Roman"/>
          <w:sz w:val="28"/>
          <w:szCs w:val="28"/>
        </w:rPr>
        <w:t>кта капитального строительства</w:t>
      </w:r>
      <w:proofErr w:type="gramEnd"/>
      <w:r w:rsidR="008C0B88">
        <w:rPr>
          <w:rFonts w:ascii="Times New Roman" w:hAnsi="Times New Roman" w:cs="Times New Roman"/>
          <w:sz w:val="28"/>
          <w:szCs w:val="28"/>
        </w:rPr>
        <w:t>»;</w:t>
      </w:r>
    </w:p>
    <w:p w:rsidR="008C0B88" w:rsidRDefault="008C0B88" w:rsidP="00E62E7D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</w:p>
    <w:p w:rsidR="00A4727B" w:rsidRDefault="00A4727B" w:rsidP="00A4727B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ooltip="&quot;Об утверждении Правил пользования газом в части обеспечения безопасности при ...&quot;&#10;Постановление Правительства РФ от 30.05.2025 N 798&#10;Статус: Документ в силу не вступил  (действ. c 01.09.2025)" w:history="1">
        <w:r w:rsidR="005F135F" w:rsidRPr="007B2427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Постановление Правительства РФ от 30.05.2025 № 798</w:t>
        </w:r>
      </w:hyperlink>
      <w:r w:rsidR="005F135F" w:rsidRPr="005F135F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газом в части обеспечения безопасности при проектировании, строительстве, реконструкции, модернизации и эксплуатации </w:t>
      </w:r>
      <w:r w:rsidR="005F135F">
        <w:rPr>
          <w:rFonts w:ascii="Times New Roman" w:hAnsi="Times New Roman" w:cs="Times New Roman"/>
          <w:sz w:val="28"/>
          <w:szCs w:val="28"/>
        </w:rPr>
        <w:t>газоиспользующего оборудования»;</w:t>
      </w:r>
    </w:p>
    <w:p w:rsidR="00A4727B" w:rsidRDefault="00A4727B" w:rsidP="00A4727B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</w:p>
    <w:p w:rsidR="00A4727B" w:rsidRPr="009372D6" w:rsidRDefault="00A4727B" w:rsidP="00A4727B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 w:rsidRPr="009372D6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3BC792C2" wp14:editId="7255ECCC">
            <wp:extent cx="171450" cy="171450"/>
            <wp:effectExtent l="0" t="0" r="0" b="0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2D6">
        <w:rPr>
          <w:rFonts w:ascii="Times New Roman" w:eastAsiaTheme="minorEastAsia" w:hAnsi="Times New Roman" w:cs="Times New Roman"/>
        </w:rPr>
        <w:t xml:space="preserve"> </w:t>
      </w:r>
      <w:hyperlink r:id="rId27" w:tooltip="&quot;О внесении изменений в некоторые акты Правительства Российской Федерации&quot;&#10;Постановление Правительства РФ от 30.05.2025 N 792&#10;Статус: Действующий документ (действ. c 31.05.2025)" w:history="1">
        <w:r w:rsidR="005F135F" w:rsidRPr="007B2427">
          <w:rPr>
            <w:rStyle w:val="a9"/>
            <w:rFonts w:ascii="Times New Roman" w:eastAsiaTheme="minorEastAsia" w:hAnsi="Times New Roman" w:cs="Times New Roman"/>
            <w:color w:val="0000AA"/>
          </w:rPr>
          <w:t>Постановление Правительства РФ от 30.05.2025 № 792</w:t>
        </w:r>
      </w:hyperlink>
      <w:r w:rsidR="005F135F" w:rsidRPr="005F135F">
        <w:rPr>
          <w:rFonts w:ascii="Times New Roman" w:eastAsiaTheme="minorEastAsia" w:hAnsi="Times New Roman" w:cs="Times New Roman"/>
        </w:rPr>
        <w:t xml:space="preserve"> «О внесении изменений в некоторые акты Правительства Росс</w:t>
      </w:r>
      <w:r w:rsidR="005F135F">
        <w:rPr>
          <w:rFonts w:ascii="Times New Roman" w:eastAsiaTheme="minorEastAsia" w:hAnsi="Times New Roman" w:cs="Times New Roman"/>
        </w:rPr>
        <w:t>ийской Федерации»;</w:t>
      </w:r>
      <w:r w:rsidRPr="009372D6">
        <w:rPr>
          <w:rFonts w:ascii="Times New Roman" w:eastAsiaTheme="minorEastAsia" w:hAnsi="Times New Roman" w:cs="Times New Roman"/>
        </w:rPr>
        <w:br/>
      </w:r>
    </w:p>
    <w:p w:rsidR="00A4727B" w:rsidRDefault="007B2427" w:rsidP="00A47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 id="_x0000_i1029" type="#_x0000_t75" style="width:14.25pt;height:14.25pt;visibility:visible;mso-wrap-style:square">
            <v:imagedata r:id="rId19" o:title=""/>
          </v:shape>
        </w:pict>
      </w:r>
      <w:r w:rsidR="00A4727B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ooltip="&quot;Об утверждении Правил технической эксплуатации объектов ...&quot;&#10;Приказ Минэнерго России от 14.05.2025 N 511&#10;Статус: Документ в силу не вступил . С ограниченным сроком действия (действ. c 01.09.2025 по 31.08.2030)" w:history="1">
        <w:r w:rsidR="005F135F" w:rsidRPr="007B2427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 Минэнерго России от 14.05.2025 № 511</w:t>
        </w:r>
      </w:hyperlink>
      <w:r w:rsidR="005F135F" w:rsidRPr="005F135F">
        <w:rPr>
          <w:rFonts w:ascii="Times New Roman" w:hAnsi="Times New Roman" w:cs="Times New Roman"/>
          <w:sz w:val="28"/>
          <w:szCs w:val="28"/>
        </w:rPr>
        <w:t xml:space="preserve"> «Об утверждении Правил технической эксплуатации объектов теплоснабжения</w:t>
      </w:r>
      <w:r w:rsidR="005F13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135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5F135F">
        <w:rPr>
          <w:rFonts w:ascii="Times New Roman" w:hAnsi="Times New Roman" w:cs="Times New Roman"/>
          <w:sz w:val="28"/>
          <w:szCs w:val="28"/>
        </w:rPr>
        <w:t xml:space="preserve"> установок»;</w:t>
      </w:r>
    </w:p>
    <w:p w:rsidR="005F135F" w:rsidRDefault="005F135F" w:rsidP="00A4727B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</w:p>
    <w:p w:rsidR="005F135F" w:rsidRDefault="007B2427" w:rsidP="005F13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 id="_x0000_i1030" type="#_x0000_t75" style="width:14.25pt;height:14.25pt;visibility:visible;mso-wrap-style:square">
            <v:imagedata r:id="rId19" o:title=""/>
          </v:shape>
        </w:pict>
      </w:r>
      <w:r w:rsidR="005F135F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&quot;О внесении изменений в приказ Минэкономразвития России от 31 марта 2021 г. № 151 &quot;О типовых ...&quot;&#10;Приказ Минэкономразвития России от 12.05.2025 N 301&#10;Статус: Действующий документ (действ. c 17.06.2025)" w:history="1">
        <w:r w:rsidR="005F135F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Приказ Минэкономразвития России от 12.05.2025 № 301</w:t>
        </w:r>
      </w:hyperlink>
      <w:r w:rsidR="005F135F" w:rsidRPr="005F135F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hyperlink r:id="rId30" w:tooltip="&quot;О типовых формах документов, используемых контрольным (надзорным) органом (с изменениями на 27 октября 2021 года)&quot;&#10;Приказ Минэкономразвития России от 31.03.2021 N 151&#10;Статус: Действующая редакция документа (действ. c 28.12.2021)" w:history="1">
        <w:r w:rsidR="005F135F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приказ Минэкономразвития России от 31 марта 2021 г. № 151</w:t>
        </w:r>
      </w:hyperlink>
      <w:r w:rsidR="005F135F" w:rsidRPr="005F135F">
        <w:rPr>
          <w:rFonts w:ascii="Times New Roman" w:hAnsi="Times New Roman" w:cs="Times New Roman"/>
          <w:sz w:val="28"/>
          <w:szCs w:val="28"/>
        </w:rPr>
        <w:t xml:space="preserve"> «О типовых формах документов, используемых контрольным (надзорным) органом»».</w:t>
      </w:r>
    </w:p>
    <w:p w:rsidR="005F135F" w:rsidRDefault="005F135F" w:rsidP="005F135F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</w:p>
    <w:p w:rsidR="005F135F" w:rsidRPr="009372D6" w:rsidRDefault="005F135F" w:rsidP="005F135F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 w:rsidRPr="009372D6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50934E87" wp14:editId="3E3861D1">
            <wp:extent cx="171450" cy="171450"/>
            <wp:effectExtent l="0" t="0" r="0" b="0"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2D6">
        <w:rPr>
          <w:rFonts w:ascii="Times New Roman" w:eastAsiaTheme="minorEastAsia" w:hAnsi="Times New Roman" w:cs="Times New Roman"/>
        </w:rPr>
        <w:t xml:space="preserve"> </w:t>
      </w:r>
      <w:r w:rsidRPr="005F135F">
        <w:rPr>
          <w:rFonts w:ascii="Times New Roman" w:eastAsiaTheme="minorEastAsia" w:hAnsi="Times New Roman" w:cs="Times New Roman"/>
        </w:rPr>
        <w:t xml:space="preserve">Приказ Минприроды России и </w:t>
      </w:r>
      <w:proofErr w:type="spellStart"/>
      <w:r w:rsidRPr="005F135F">
        <w:rPr>
          <w:rFonts w:ascii="Times New Roman" w:eastAsiaTheme="minorEastAsia" w:hAnsi="Times New Roman" w:cs="Times New Roman"/>
        </w:rPr>
        <w:t>Роснедр</w:t>
      </w:r>
      <w:proofErr w:type="spellEnd"/>
      <w:r w:rsidRPr="005F135F">
        <w:rPr>
          <w:rFonts w:ascii="Times New Roman" w:eastAsiaTheme="minorEastAsia" w:hAnsi="Times New Roman" w:cs="Times New Roman"/>
        </w:rPr>
        <w:t xml:space="preserve"> </w:t>
      </w:r>
      <w:hyperlink r:id="rId31" w:tooltip="&quot;Об утверждении Правил разработки месторождений твердых полезных ...&quot;&#10;Приказ Минприроды России (Министерства природных ресурсов и экологии ...&#10;Статус: Документ в силу не вступил . С ограниченным сроком действия (действ. c 01.09.2025 по 31.08.2031)" w:history="1">
        <w:r w:rsidRPr="007B2427">
          <w:rPr>
            <w:rStyle w:val="a9"/>
            <w:rFonts w:ascii="Times New Roman" w:eastAsiaTheme="minorEastAsia" w:hAnsi="Times New Roman" w:cs="Times New Roman"/>
            <w:color w:val="E48B00"/>
          </w:rPr>
          <w:t>от 15.04.2025 № 209/03</w:t>
        </w:r>
      </w:hyperlink>
      <w:r w:rsidRPr="005F135F">
        <w:rPr>
          <w:rFonts w:ascii="Times New Roman" w:eastAsiaTheme="minorEastAsia" w:hAnsi="Times New Roman" w:cs="Times New Roman"/>
        </w:rPr>
        <w:t xml:space="preserve"> «Об утверждении Правил разработки месторожден</w:t>
      </w:r>
      <w:r>
        <w:rPr>
          <w:rFonts w:ascii="Times New Roman" w:eastAsiaTheme="minorEastAsia" w:hAnsi="Times New Roman" w:cs="Times New Roman"/>
        </w:rPr>
        <w:t>ий твердых полезных ископаемых»;</w:t>
      </w:r>
      <w:r w:rsidRPr="009372D6">
        <w:rPr>
          <w:rFonts w:ascii="Times New Roman" w:eastAsiaTheme="minorEastAsia" w:hAnsi="Times New Roman" w:cs="Times New Roman"/>
        </w:rPr>
        <w:br/>
      </w:r>
    </w:p>
    <w:p w:rsidR="00A4727B" w:rsidRDefault="005F135F" w:rsidP="00E62E7D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40D616D" wp14:editId="605F458C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35F">
        <w:rPr>
          <w:rFonts w:ascii="Times New Roman" w:hAnsi="Times New Roman" w:cs="Times New Roman"/>
          <w:sz w:val="28"/>
          <w:szCs w:val="28"/>
        </w:rPr>
        <w:t xml:space="preserve">Приказ Министра обороны России </w:t>
      </w:r>
      <w:hyperlink r:id="rId32" w:tooltip="&quot;Об определении Порядка ведения Министерством обороны Российской Федерации реестра деклараций ...&quot;&#10;Приказ Министра обороны Российской Федерации от 10.02.2025 N 77&#10;Статус: Действующий документ (действ. c 22.06.2025)" w:history="1">
        <w:r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10.02.2025 № 77</w:t>
        </w:r>
      </w:hyperlink>
      <w:r w:rsidRPr="005F135F">
        <w:rPr>
          <w:rFonts w:ascii="Times New Roman" w:hAnsi="Times New Roman" w:cs="Times New Roman"/>
          <w:sz w:val="28"/>
          <w:szCs w:val="28"/>
        </w:rPr>
        <w:t xml:space="preserve"> «Об определении Порядка ведения Министерством обороны Российской </w:t>
      </w:r>
      <w:proofErr w:type="gramStart"/>
      <w:r w:rsidRPr="005F135F">
        <w:rPr>
          <w:rFonts w:ascii="Times New Roman" w:hAnsi="Times New Roman" w:cs="Times New Roman"/>
          <w:sz w:val="28"/>
          <w:szCs w:val="28"/>
        </w:rPr>
        <w:t>Федерации реестра деклараций промышленной безопасности опасных производственных объектов</w:t>
      </w:r>
      <w:proofErr w:type="gramEnd"/>
      <w:r w:rsidRPr="005F135F">
        <w:rPr>
          <w:rFonts w:ascii="Times New Roman" w:hAnsi="Times New Roman" w:cs="Times New Roman"/>
          <w:sz w:val="28"/>
          <w:szCs w:val="28"/>
        </w:rPr>
        <w:t>».</w:t>
      </w:r>
    </w:p>
    <w:p w:rsidR="00E62E7D" w:rsidRDefault="00E62E7D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E62E7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раздел </w:t>
      </w:r>
      <w:r w:rsidR="005F135F">
        <w:rPr>
          <w:rFonts w:ascii="Times New Roman" w:hAnsi="Times New Roman" w:cs="Times New Roman"/>
          <w:i/>
          <w:sz w:val="28"/>
          <w:szCs w:val="28"/>
        </w:rPr>
        <w:t>добавлено 165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7B24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 id="_x0000_i1031" type="#_x0000_t75" style="width:14.25pt;height:14.25pt;visibility:visible;mso-wrap-style:square" o:bullet="t">
            <v:imagedata r:id="rId33" o:title=""/>
          </v:shape>
        </w:pict>
      </w:r>
      <w:r w:rsidR="00AD5DA2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t xml:space="preserve"> </w:t>
      </w:r>
      <w:hyperlink r:id="rId34" w:tooltip="&quot;О компетенции федеральных органов исполнительной власти, руководство деятельностью ...&quot;&#10;Постановление Правительства РФ от 04.05.2008 N 333&#10;Статус: Действующая редакция документа (действ. c 19.06.2025)" w:history="1">
        <w:r w:rsidR="005F135F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РФ от 04.05.2008 № 333</w:t>
        </w:r>
      </w:hyperlink>
      <w:r w:rsidR="005F135F" w:rsidRPr="005F135F">
        <w:rPr>
          <w:rFonts w:ascii="Times New Roman" w:hAnsi="Times New Roman" w:cs="Times New Roman"/>
          <w:sz w:val="28"/>
          <w:szCs w:val="28"/>
        </w:rPr>
        <w:t xml:space="preserve"> «О компетенции федеральных органов исполнительной власти, руководство деятельностью которых осуществляет Правительство Российской Федерации, в обла</w:t>
      </w:r>
      <w:r w:rsidR="005F135F">
        <w:rPr>
          <w:rFonts w:ascii="Times New Roman" w:hAnsi="Times New Roman" w:cs="Times New Roman"/>
          <w:sz w:val="28"/>
          <w:szCs w:val="28"/>
        </w:rPr>
        <w:t>сти противодействия терроризму»;</w:t>
      </w:r>
    </w:p>
    <w:p w:rsidR="00E62E7D" w:rsidRDefault="00E62E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2E7D" w:rsidRDefault="00E62E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0C4297" wp14:editId="60636D93">
            <wp:extent cx="180975" cy="180975"/>
            <wp:effectExtent l="0" t="0" r="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ooltip="&quot;О Федеральной службе по экологическому, технологическому и атомному надзору (с изменениями на 30 мая 2025 года)&quot;&#10;Постановление Правительства РФ от 30.07.2004 N 401&#10;Статус: Действующая редакция документа (действ. c 31.05.2025)" w:history="1">
        <w:r w:rsidR="005F135F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РФ от 30.07.2004 № 401</w:t>
        </w:r>
      </w:hyperlink>
      <w:r w:rsidR="005F135F" w:rsidRPr="005F135F">
        <w:rPr>
          <w:rFonts w:ascii="Times New Roman" w:hAnsi="Times New Roman" w:cs="Times New Roman"/>
          <w:sz w:val="28"/>
          <w:szCs w:val="28"/>
        </w:rPr>
        <w:t xml:space="preserve"> «О Федеральной службе по экологическому, техно</w:t>
      </w:r>
      <w:r w:rsidR="005F135F">
        <w:rPr>
          <w:rFonts w:ascii="Times New Roman" w:hAnsi="Times New Roman" w:cs="Times New Roman"/>
          <w:sz w:val="28"/>
          <w:szCs w:val="28"/>
        </w:rPr>
        <w:t>логическому и атомному надзору»;</w:t>
      </w:r>
    </w:p>
    <w:p w:rsidR="008409A5" w:rsidRPr="003D409E" w:rsidRDefault="008409A5" w:rsidP="003D409E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ooltip="&quot;О типовых формах документов, используемых контрольным (надзорным) органом (с изменениями на 27 октября 2021 года)&quot;&#10;Приказ Минэкономразвития России от 31.03.2021 N 151&#10;Статус: Действующая редакция документа (действ. c 28.12.2021)" w:history="1">
        <w:r w:rsidR="005F135F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Приказ Минэкономразвития России от 31.03.2021 № 151</w:t>
        </w:r>
      </w:hyperlink>
      <w:r w:rsidR="005F135F" w:rsidRPr="005F135F">
        <w:rPr>
          <w:rFonts w:ascii="Times New Roman" w:hAnsi="Times New Roman" w:cs="Times New Roman"/>
          <w:sz w:val="28"/>
          <w:szCs w:val="28"/>
        </w:rPr>
        <w:t xml:space="preserve"> «О типовых формах документов, используемых контрольным (надзорным) органом».</w:t>
      </w:r>
    </w:p>
    <w:p w:rsidR="008409A5" w:rsidRDefault="00840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добавлено 7 документов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135F" w:rsidRPr="005F135F" w:rsidRDefault="005F135F" w:rsidP="005F1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- </w:t>
      </w:r>
      <w:r w:rsidRPr="005F135F">
        <w:rPr>
          <w:rFonts w:ascii="Times New Roman" w:hAnsi="Times New Roman" w:cs="Times New Roman"/>
          <w:sz w:val="28"/>
          <w:szCs w:val="28"/>
        </w:rPr>
        <w:t>Акт внеочередной проверки состояния рельсовых путей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5F" w:rsidRPr="005F135F" w:rsidRDefault="005F135F" w:rsidP="005F1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35F">
        <w:rPr>
          <w:rFonts w:ascii="Times New Roman" w:hAnsi="Times New Roman" w:cs="Times New Roman"/>
          <w:sz w:val="28"/>
          <w:szCs w:val="28"/>
        </w:rPr>
        <w:t>- Акт плановой проверки состояния рельсовых путей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5F" w:rsidRPr="005F135F" w:rsidRDefault="005F135F" w:rsidP="005F1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35F">
        <w:rPr>
          <w:rFonts w:ascii="Times New Roman" w:hAnsi="Times New Roman" w:cs="Times New Roman"/>
          <w:sz w:val="28"/>
          <w:szCs w:val="28"/>
        </w:rPr>
        <w:t>- Акт технического освидетельствования подъемного сооружения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5F" w:rsidRPr="005F135F" w:rsidRDefault="005F135F" w:rsidP="005F1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35F">
        <w:rPr>
          <w:rFonts w:ascii="Times New Roman" w:hAnsi="Times New Roman" w:cs="Times New Roman"/>
          <w:sz w:val="28"/>
          <w:szCs w:val="28"/>
        </w:rPr>
        <w:t>- Приказ о демонтаже склада взрывчатых материалов промышленного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5F" w:rsidRPr="005F135F" w:rsidRDefault="005F135F" w:rsidP="005F1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35F">
        <w:rPr>
          <w:rFonts w:ascii="Times New Roman" w:hAnsi="Times New Roman" w:cs="Times New Roman"/>
          <w:sz w:val="28"/>
          <w:szCs w:val="28"/>
        </w:rPr>
        <w:t xml:space="preserve">- Приказ о назначении </w:t>
      </w:r>
      <w:proofErr w:type="gramStart"/>
      <w:r w:rsidRPr="005F135F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F135F">
        <w:rPr>
          <w:rFonts w:ascii="Times New Roman" w:hAnsi="Times New Roman" w:cs="Times New Roman"/>
          <w:sz w:val="28"/>
          <w:szCs w:val="28"/>
        </w:rPr>
        <w:t xml:space="preserve"> за освидетельствование подъемных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5F" w:rsidRPr="005F135F" w:rsidRDefault="005F135F" w:rsidP="005F1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35F">
        <w:rPr>
          <w:rFonts w:ascii="Times New Roman" w:hAnsi="Times New Roman" w:cs="Times New Roman"/>
          <w:sz w:val="28"/>
          <w:szCs w:val="28"/>
        </w:rPr>
        <w:t>- Проверочный лист по вопросам эксплуатации трубчатых печей и путевых подогревателей в нефтедобывающих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5F" w:rsidRDefault="005F135F" w:rsidP="005F1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35F">
        <w:rPr>
          <w:rFonts w:ascii="Times New Roman" w:hAnsi="Times New Roman" w:cs="Times New Roman"/>
          <w:sz w:val="28"/>
          <w:szCs w:val="28"/>
        </w:rPr>
        <w:t>- Производственная инструкция для лица, ответственного за надзор за техническим состоянием, безопасной эксплуатацией и контролем аммиачно-холодильной установки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5F" w:rsidRDefault="005F135F" w:rsidP="005F13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2E7D" w:rsidRDefault="00E62E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Нормативные документы по пожарной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5F135F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65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1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ooltip="&quot;Об утверждении технического регламента о безопасности объектов внутреннего водного транспорта&quot;&#10;Постановление Правительства РФ от 17.06.2025 N 903&#10;Статус: Действующий документ (действ. c 20.06.2025)" w:history="1">
        <w:r w:rsidR="005F135F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РФ от 17.06.2025 N 903</w:t>
        </w:r>
      </w:hyperlink>
      <w:r w:rsidR="005F135F" w:rsidRPr="005F135F">
        <w:rPr>
          <w:rFonts w:ascii="Times New Roman" w:hAnsi="Times New Roman" w:cs="Times New Roman"/>
          <w:sz w:val="28"/>
          <w:szCs w:val="28"/>
        </w:rPr>
        <w:t xml:space="preserve"> «Об утверждении технического регламента о безопасности объектов внутреннего водного транспорта»</w:t>
      </w:r>
      <w:r w:rsidR="005F135F">
        <w:rPr>
          <w:rFonts w:ascii="Times New Roman" w:hAnsi="Times New Roman" w:cs="Times New Roman"/>
          <w:sz w:val="28"/>
          <w:szCs w:val="28"/>
        </w:rPr>
        <w:t>;</w:t>
      </w:r>
    </w:p>
    <w:p w:rsidR="00AD5DA2" w:rsidRPr="00E62E7D" w:rsidRDefault="007B2427">
      <w:pPr>
        <w:pStyle w:val="af2"/>
        <w:spacing w:before="280" w:after="280"/>
        <w:rPr>
          <w:sz w:val="28"/>
          <w:szCs w:val="28"/>
        </w:rPr>
      </w:pPr>
      <w:r>
        <w:pict>
          <v:shape id="_x0000_i1032" type="#_x0000_t75" style="width:14.25pt;height:14.25pt;visibility:visible;mso-wrap-style:square" o:bullet="t">
            <v:imagedata r:id="rId19" o:title=""/>
          </v:shape>
        </w:pict>
      </w:r>
      <w:r w:rsidR="00AD5DA2">
        <w:t xml:space="preserve"> </w:t>
      </w:r>
      <w:hyperlink r:id="rId38" w:tooltip="&quot;ГОСТ Р 72110-2025 Техника пожарная. Установки импульсного пожаротушения для подачи ...&quot;&#10;(утв. приказом Росстандарта от 03.06.2025 N 517-ст)&#10;Применяется с 01.09.2025&#10;Статус: Документ в силу не вступил  (действ. c 01.09.2025)" w:history="1">
        <w:r w:rsidR="005F135F" w:rsidRPr="007B2427">
          <w:rPr>
            <w:rStyle w:val="a9"/>
            <w:color w:val="E48B00"/>
            <w:sz w:val="28"/>
            <w:szCs w:val="28"/>
          </w:rPr>
          <w:t xml:space="preserve">ГОСТ </w:t>
        </w:r>
        <w:proofErr w:type="gramStart"/>
        <w:r w:rsidR="005F135F" w:rsidRPr="007B2427">
          <w:rPr>
            <w:rStyle w:val="a9"/>
            <w:color w:val="E48B00"/>
            <w:sz w:val="28"/>
            <w:szCs w:val="28"/>
          </w:rPr>
          <w:t>Р</w:t>
        </w:r>
        <w:proofErr w:type="gramEnd"/>
        <w:r w:rsidR="005F135F" w:rsidRPr="007B2427">
          <w:rPr>
            <w:rStyle w:val="a9"/>
            <w:color w:val="E48B00"/>
            <w:sz w:val="28"/>
            <w:szCs w:val="28"/>
          </w:rPr>
          <w:t xml:space="preserve"> 72110-2025</w:t>
        </w:r>
      </w:hyperlink>
      <w:r w:rsidR="005F135F" w:rsidRPr="005F135F">
        <w:rPr>
          <w:sz w:val="28"/>
          <w:szCs w:val="28"/>
        </w:rPr>
        <w:t xml:space="preserve"> Техника пожарная. Установки импульсного пожаротушения для подачи </w:t>
      </w:r>
      <w:proofErr w:type="spellStart"/>
      <w:r w:rsidR="005F135F" w:rsidRPr="005F135F">
        <w:rPr>
          <w:sz w:val="28"/>
          <w:szCs w:val="28"/>
        </w:rPr>
        <w:t>самовспенивающейся</w:t>
      </w:r>
      <w:proofErr w:type="spellEnd"/>
      <w:r w:rsidR="005F135F" w:rsidRPr="005F135F">
        <w:rPr>
          <w:sz w:val="28"/>
          <w:szCs w:val="28"/>
        </w:rPr>
        <w:t xml:space="preserve"> </w:t>
      </w:r>
      <w:proofErr w:type="spellStart"/>
      <w:r w:rsidR="005F135F" w:rsidRPr="005F135F">
        <w:rPr>
          <w:sz w:val="28"/>
          <w:szCs w:val="28"/>
        </w:rPr>
        <w:t>газоаэрозоленаполненной</w:t>
      </w:r>
      <w:proofErr w:type="spellEnd"/>
      <w:r w:rsidR="005F135F" w:rsidRPr="005F135F">
        <w:rPr>
          <w:sz w:val="28"/>
          <w:szCs w:val="28"/>
        </w:rPr>
        <w:t xml:space="preserve"> пены. Общие технические требования. Методы испытаний</w:t>
      </w:r>
      <w:r w:rsidR="005F135F">
        <w:rPr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9A5" w:rsidRDefault="005F135F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119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09A5" w:rsidRPr="00AD5DA2" w:rsidRDefault="00AD5DA2" w:rsidP="00AD5DA2">
      <w:pPr>
        <w:pStyle w:val="ab"/>
        <w:keepNext w:val="0"/>
        <w:spacing w:before="0" w:after="0" w:line="240" w:lineRule="auto"/>
        <w:rPr>
          <w:rFonts w:ascii="Times New Roman" w:eastAsiaTheme="minorEastAsia" w:hAnsi="Times New Roman" w:cs="Times New Roman"/>
        </w:rPr>
      </w:pPr>
      <w:r w:rsidRPr="00AD5DA2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267B24E7" wp14:editId="5D43805E">
            <wp:extent cx="182880" cy="182880"/>
            <wp:effectExtent l="0" t="0" r="0" b="0"/>
            <wp:docPr id="2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DA2">
        <w:rPr>
          <w:rFonts w:ascii="Times New Roman" w:eastAsiaTheme="minorEastAsia" w:hAnsi="Times New Roman" w:cs="Times New Roman"/>
        </w:rPr>
        <w:t xml:space="preserve"> </w:t>
      </w:r>
      <w:hyperlink r:id="rId39" w:tooltip="&quot;О внесении изменений в Порядок учета пожаров и их последствий, утвержденный приказом МЧС России от 21 ноября 2008 г. N 714&quot;&#10;Приказ МЧС России от 08.10.2018 N 431&#10;Статус: Действующий документ (действ. c 01.01.2019 по 31.08.2025)" w:history="1">
        <w:r w:rsidR="005F135F" w:rsidRPr="007B2427">
          <w:rPr>
            <w:rStyle w:val="a9"/>
            <w:rFonts w:ascii="Times New Roman" w:eastAsiaTheme="minorEastAsia" w:hAnsi="Times New Roman" w:cs="Times New Roman"/>
            <w:color w:val="0000AA"/>
          </w:rPr>
          <w:t>Приказ МЧС России от 08.10.2018 N 431</w:t>
        </w:r>
      </w:hyperlink>
      <w:r w:rsidR="005F135F" w:rsidRPr="005F135F">
        <w:rPr>
          <w:rFonts w:ascii="Times New Roman" w:eastAsiaTheme="minorEastAsia" w:hAnsi="Times New Roman" w:cs="Times New Roman"/>
        </w:rPr>
        <w:t xml:space="preserve"> «О внесении изменений в Порядок учета пожаров и их последствий, утвержденный </w:t>
      </w:r>
      <w:hyperlink r:id="rId40" w:tooltip="&quot;Об утверждении Порядка учета пожаров и их последствий (с изменениями на 17 ноября 2020 года)&quot;&#10;Приказ МЧС России от 21.11.2008 N 714&#10;Статус: Действующая редакция документа (действ. c 01.01.2021 по 31.08.2025)" w:history="1">
        <w:r w:rsidR="005F135F" w:rsidRPr="007B2427">
          <w:rPr>
            <w:rStyle w:val="a9"/>
            <w:rFonts w:ascii="Times New Roman" w:eastAsiaTheme="minorEastAsia" w:hAnsi="Times New Roman" w:cs="Times New Roman"/>
            <w:color w:val="0000AA"/>
          </w:rPr>
          <w:t>приказом МЧС России от 21 ноября 2008 г. N 714</w:t>
        </w:r>
      </w:hyperlink>
      <w:r w:rsidR="005F135F" w:rsidRPr="005F135F">
        <w:rPr>
          <w:rFonts w:ascii="Times New Roman" w:eastAsiaTheme="minorEastAsia" w:hAnsi="Times New Roman" w:cs="Times New Roman"/>
        </w:rPr>
        <w:t>»</w:t>
      </w:r>
      <w:r w:rsidR="005F135F">
        <w:rPr>
          <w:rFonts w:ascii="Times New Roman" w:eastAsiaTheme="minorEastAsia" w:hAnsi="Times New Roman" w:cs="Times New Roman"/>
        </w:rPr>
        <w:t>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5F" w:rsidRPr="005F135F">
        <w:rPr>
          <w:rFonts w:ascii="Times New Roman" w:hAnsi="Times New Roman" w:cs="Times New Roman"/>
          <w:sz w:val="28"/>
          <w:szCs w:val="28"/>
        </w:rPr>
        <w:t xml:space="preserve">Изменение № 1 к своду правил </w:t>
      </w:r>
      <w:hyperlink r:id="rId41" w:tooltip="&quot;СП 486.1311500.2020 Системы противопожарной защиты. Перечень зданий ...&quot;&#10;(утв. приказом МЧС России от 20.07.2020 N 539)&#10;Применяется с 01.03.2021&#10;Статус: Действующий документ. Применяется для целей технического регламента (действ. c 01.03.2021)" w:history="1">
        <w:r w:rsidR="005F135F" w:rsidRPr="007B2427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СП 486.1311500.2020</w:t>
        </w:r>
      </w:hyperlink>
      <w:r w:rsidR="005F135F" w:rsidRPr="005F135F">
        <w:rPr>
          <w:rFonts w:ascii="Times New Roman" w:hAnsi="Times New Roman" w:cs="Times New Roman"/>
          <w:sz w:val="28"/>
          <w:szCs w:val="28"/>
        </w:rPr>
        <w:t xml:space="preserve">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</w:t>
      </w:r>
      <w:r w:rsidR="005F135F"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both"/>
        <w:outlineLvl w:val="0"/>
        <w:rPr>
          <w:sz w:val="28"/>
          <w:szCs w:val="28"/>
        </w:rPr>
      </w:pPr>
    </w:p>
    <w:p w:rsidR="008409A5" w:rsidRDefault="00E62E7D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11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форм.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7B2427" w:rsidRDefault="007B2427" w:rsidP="005F135F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p w:rsidR="007B2427" w:rsidRPr="005F135F" w:rsidRDefault="007B2427" w:rsidP="007B24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427">
        <w:rPr>
          <w:rFonts w:ascii="Times New Roman" w:hAnsi="Times New Roman" w:cs="Times New Roman"/>
          <w:sz w:val="28"/>
          <w:szCs w:val="28"/>
        </w:rPr>
        <w:t>Проверочный лист по соблюдению требований пожарной безопасности на воздушном судне.</w:t>
      </w:r>
    </w:p>
    <w:p w:rsidR="005F135F" w:rsidRDefault="007B2427" w:rsidP="005F1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35F" w:rsidRPr="005F135F">
        <w:rPr>
          <w:rFonts w:ascii="Times New Roman" w:hAnsi="Times New Roman" w:cs="Times New Roman"/>
          <w:sz w:val="28"/>
          <w:szCs w:val="28"/>
        </w:rPr>
        <w:t>Инструкция о мерах пожарной безопасности на КПП</w:t>
      </w:r>
      <w:r w:rsidR="005F135F"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09A5">
      <w:headerReference w:type="default" r:id="rId42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89" w:rsidRDefault="00AD5DA2">
      <w:pPr>
        <w:spacing w:after="0" w:line="240" w:lineRule="auto"/>
      </w:pPr>
      <w:r>
        <w:separator/>
      </w:r>
    </w:p>
  </w:endnote>
  <w:endnote w:type="continuationSeparator" w:id="0">
    <w:p w:rsidR="00BF3589" w:rsidRDefault="00AD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89" w:rsidRDefault="00AD5DA2">
      <w:pPr>
        <w:spacing w:after="0" w:line="240" w:lineRule="auto"/>
      </w:pPr>
      <w:r>
        <w:separator/>
      </w:r>
    </w:p>
  </w:footnote>
  <w:footnote w:type="continuationSeparator" w:id="0">
    <w:p w:rsidR="00BF3589" w:rsidRDefault="00AD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A5" w:rsidRDefault="00AD5DA2">
    <w:pPr>
      <w:pStyle w:val="a4"/>
    </w:pPr>
    <w:r>
      <w:rPr>
        <w:noProof/>
      </w:rPr>
      <w:drawing>
        <wp:anchor distT="0" distB="0" distL="114300" distR="114300" simplePos="0" relativeHeight="27" behindDoc="1" locked="0" layoutInCell="0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0" t="0" r="0" b="0"/>
          <wp:wrapSquare wrapText="bothSides"/>
          <wp:docPr id="24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09A5" w:rsidRDefault="008409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5"/>
    <w:rsid w:val="003D409E"/>
    <w:rsid w:val="005F135F"/>
    <w:rsid w:val="006924DD"/>
    <w:rsid w:val="007B2427"/>
    <w:rsid w:val="008409A5"/>
    <w:rsid w:val="008C0B88"/>
    <w:rsid w:val="008D340C"/>
    <w:rsid w:val="009372D6"/>
    <w:rsid w:val="00A4727B"/>
    <w:rsid w:val="00AD5DA2"/>
    <w:rsid w:val="00BF3589"/>
    <w:rsid w:val="00E62E7D"/>
    <w:rsid w:val="00F55640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5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5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1312976084" TargetMode="External"/><Relationship Id="rId18" Type="http://schemas.openxmlformats.org/officeDocument/2006/relationships/hyperlink" Target="kodeks://link/d?nd=1313027838" TargetMode="External"/><Relationship Id="rId26" Type="http://schemas.openxmlformats.org/officeDocument/2006/relationships/hyperlink" Target="kodeks://link/d?nd=1312964045" TargetMode="External"/><Relationship Id="rId39" Type="http://schemas.openxmlformats.org/officeDocument/2006/relationships/hyperlink" Target="kodeks://link/d?nd=5515444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902099293" TargetMode="External"/><Relationship Id="rId34" Type="http://schemas.openxmlformats.org/officeDocument/2006/relationships/hyperlink" Target="kodeks://link/d?nd=902099293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kodeks://link/d?nd=1310098822" TargetMode="External"/><Relationship Id="rId25" Type="http://schemas.openxmlformats.org/officeDocument/2006/relationships/hyperlink" Target="kodeks://link/d?nd=1312964040" TargetMode="External"/><Relationship Id="rId33" Type="http://schemas.openxmlformats.org/officeDocument/2006/relationships/image" Target="media/image5.png"/><Relationship Id="rId38" Type="http://schemas.openxmlformats.org/officeDocument/2006/relationships/hyperlink" Target="kodeks://link/d?nd=1313003577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kodeks://link/d?nd=1313056987" TargetMode="External"/><Relationship Id="rId29" Type="http://schemas.openxmlformats.org/officeDocument/2006/relationships/hyperlink" Target="kodeks://link/d?nd=1313011772" TargetMode="External"/><Relationship Id="rId41" Type="http://schemas.openxmlformats.org/officeDocument/2006/relationships/hyperlink" Target="kodeks://link/d?nd=5663484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420389691" TargetMode="External"/><Relationship Id="rId24" Type="http://schemas.openxmlformats.org/officeDocument/2006/relationships/hyperlink" Target="kodeks://link/d?nd=1312964073" TargetMode="External"/><Relationship Id="rId32" Type="http://schemas.openxmlformats.org/officeDocument/2006/relationships/hyperlink" Target="kodeks://link/d?nd=1313055832" TargetMode="External"/><Relationship Id="rId37" Type="http://schemas.openxmlformats.org/officeDocument/2006/relationships/hyperlink" Target="kodeks://link/d?nd=1313180986" TargetMode="External"/><Relationship Id="rId40" Type="http://schemas.openxmlformats.org/officeDocument/2006/relationships/hyperlink" Target="kodeks://link/d?nd=902133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1312008010" TargetMode="External"/><Relationship Id="rId23" Type="http://schemas.openxmlformats.org/officeDocument/2006/relationships/hyperlink" Target="kodeks://link/d?nd=1312964076" TargetMode="External"/><Relationship Id="rId28" Type="http://schemas.openxmlformats.org/officeDocument/2006/relationships/hyperlink" Target="kodeks://link/d?nd=1312976084" TargetMode="External"/><Relationship Id="rId36" Type="http://schemas.openxmlformats.org/officeDocument/2006/relationships/hyperlink" Target="kodeks://link/d?nd=603553634" TargetMode="External"/><Relationship Id="rId10" Type="http://schemas.openxmlformats.org/officeDocument/2006/relationships/hyperlink" Target="kodeks://link/d?nd=1313152154" TargetMode="External"/><Relationship Id="rId19" Type="http://schemas.openxmlformats.org/officeDocument/2006/relationships/image" Target="media/image4.png"/><Relationship Id="rId31" Type="http://schemas.openxmlformats.org/officeDocument/2006/relationships/hyperlink" Target="kodeks://link/d?nd=131294725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1312928119" TargetMode="External"/><Relationship Id="rId14" Type="http://schemas.openxmlformats.org/officeDocument/2006/relationships/hyperlink" Target="kodeks://link/d?nd=1312826791" TargetMode="External"/><Relationship Id="rId22" Type="http://schemas.openxmlformats.org/officeDocument/2006/relationships/hyperlink" Target="kodeks://link/d?nd=1313014137" TargetMode="External"/><Relationship Id="rId27" Type="http://schemas.openxmlformats.org/officeDocument/2006/relationships/hyperlink" Target="kodeks://link/d?nd=1312964054" TargetMode="External"/><Relationship Id="rId30" Type="http://schemas.openxmlformats.org/officeDocument/2006/relationships/hyperlink" Target="kodeks://link/d?nd=603553634" TargetMode="External"/><Relationship Id="rId35" Type="http://schemas.openxmlformats.org/officeDocument/2006/relationships/hyperlink" Target="kodeks://link/d?nd=901904850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415E-98F4-4A11-AB7B-B48FD822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Соколова Маргарита Александровна</cp:lastModifiedBy>
  <cp:revision>3</cp:revision>
  <cp:lastPrinted>2023-01-13T12:39:00Z</cp:lastPrinted>
  <dcterms:created xsi:type="dcterms:W3CDTF">2025-06-27T15:39:00Z</dcterms:created>
  <dcterms:modified xsi:type="dcterms:W3CDTF">2025-06-27T15:47:00Z</dcterms:modified>
  <dc:language>ru-RU</dc:language>
</cp:coreProperties>
</file>